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E6" w:rsidRPr="00B76867" w:rsidRDefault="00E449E6" w:rsidP="00B76867">
      <w:pPr>
        <w:spacing w:after="120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b/>
          <w:bCs/>
          <w:szCs w:val="24"/>
          <w:u w:val="single"/>
        </w:rPr>
        <w:t>THINGS YOU SHOULD TRY TO EAT WHILE IN MONTREAL</w:t>
      </w:r>
    </w:p>
    <w:p w:rsidR="00E449E6" w:rsidRPr="00B76867" w:rsidRDefault="00B76867" w:rsidP="00B76867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 w:cs="Times New Roman"/>
          <w:szCs w:val="24"/>
          <w:lang w:val="fr-CA"/>
        </w:rPr>
      </w:pPr>
      <w:r>
        <w:rPr>
          <w:rFonts w:ascii="Times New Roman" w:eastAsia="Times New Roman" w:hAnsi="Times New Roman" w:cs="Times New Roman"/>
          <w:szCs w:val="24"/>
          <w:lang w:val="fr-CA"/>
        </w:rPr>
        <w:t>Poutine (</w:t>
      </w:r>
      <w:r w:rsidRPr="00B76867">
        <w:rPr>
          <w:rFonts w:ascii="Times New Roman" w:eastAsia="Times New Roman" w:hAnsi="Times New Roman" w:cs="Times New Roman"/>
          <w:szCs w:val="24"/>
        </w:rPr>
        <w:t xml:space="preserve">French </w:t>
      </w:r>
      <w:r w:rsidR="00E449E6" w:rsidRPr="00B76867">
        <w:rPr>
          <w:rFonts w:ascii="Times New Roman" w:eastAsia="Times New Roman" w:hAnsi="Times New Roman" w:cs="Times New Roman"/>
          <w:szCs w:val="24"/>
        </w:rPr>
        <w:t>fries, gravy, cheese):</w:t>
      </w:r>
      <w:r w:rsidR="00E449E6" w:rsidRPr="00B76867">
        <w:rPr>
          <w:rFonts w:ascii="Times New Roman" w:eastAsia="Times New Roman" w:hAnsi="Times New Roman" w:cs="Times New Roman"/>
          <w:szCs w:val="24"/>
          <w:lang w:val="fr-CA"/>
        </w:rPr>
        <w:t> La Banquise, 994 rue Rachel Est</w:t>
      </w:r>
    </w:p>
    <w:p w:rsidR="00E449E6" w:rsidRPr="00B76867" w:rsidRDefault="00E449E6" w:rsidP="00B76867">
      <w:pPr>
        <w:numPr>
          <w:ilvl w:val="0"/>
          <w:numId w:val="1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 xml:space="preserve">Smoke </w:t>
      </w:r>
      <w:r w:rsidR="00887BF3" w:rsidRPr="00B76867">
        <w:rPr>
          <w:rFonts w:ascii="Times New Roman" w:eastAsia="Times New Roman" w:hAnsi="Times New Roman" w:cs="Times New Roman"/>
          <w:szCs w:val="24"/>
        </w:rPr>
        <w:t>m</w:t>
      </w:r>
      <w:r w:rsidRPr="00B76867">
        <w:rPr>
          <w:rFonts w:ascii="Times New Roman" w:eastAsia="Times New Roman" w:hAnsi="Times New Roman" w:cs="Times New Roman"/>
          <w:szCs w:val="24"/>
        </w:rPr>
        <w:t>eat sandwich: Schwartz, 3895 Boul. Saint Laurent</w:t>
      </w:r>
    </w:p>
    <w:p w:rsidR="00E449E6" w:rsidRPr="00B76867" w:rsidRDefault="00E449E6" w:rsidP="00B76867">
      <w:pPr>
        <w:numPr>
          <w:ilvl w:val="0"/>
          <w:numId w:val="1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 xml:space="preserve">Queue de castor (Beaver Tails): Old </w:t>
      </w:r>
      <w:r w:rsidR="001E0C57" w:rsidRPr="00B76867">
        <w:rPr>
          <w:rFonts w:ascii="Times New Roman" w:eastAsia="Times New Roman" w:hAnsi="Times New Roman" w:cs="Times New Roman"/>
          <w:szCs w:val="24"/>
        </w:rPr>
        <w:t>Montreal</w:t>
      </w:r>
      <w:r w:rsidRPr="00B76867">
        <w:rPr>
          <w:rFonts w:ascii="Times New Roman" w:eastAsia="Times New Roman" w:hAnsi="Times New Roman" w:cs="Times New Roman"/>
          <w:szCs w:val="24"/>
        </w:rPr>
        <w:t xml:space="preserve"> or at La Ronde</w:t>
      </w:r>
    </w:p>
    <w:p w:rsidR="00E449E6" w:rsidRPr="00B76867" w:rsidRDefault="00E449E6" w:rsidP="00B76867">
      <w:pPr>
        <w:spacing w:after="120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b/>
          <w:bCs/>
          <w:szCs w:val="24"/>
          <w:u w:val="single"/>
        </w:rPr>
        <w:t>PLACES TO VISIT / ACTIVITIES</w:t>
      </w:r>
    </w:p>
    <w:p w:rsidR="00E449E6" w:rsidRPr="00B76867" w:rsidRDefault="00E449E6" w:rsidP="00B76867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Atwater Market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Bell Center (for special events ranging from Hockey games to concerts)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Biodome de Montreal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Biosphere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Botanical Garden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Casino de Montreal (Montreal Casino)</w:t>
      </w:r>
    </w:p>
    <w:p w:rsidR="00E449E6" w:rsidRPr="00B76867" w:rsidRDefault="00887BF3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  <w:lang w:val="fr-CA"/>
        </w:rPr>
      </w:pPr>
      <w:r w:rsidRPr="00B76867">
        <w:rPr>
          <w:rFonts w:ascii="Times New Roman" w:eastAsia="Times New Roman" w:hAnsi="Times New Roman" w:cs="Times New Roman"/>
          <w:szCs w:val="24"/>
          <w:lang w:val="fr-CA"/>
        </w:rPr>
        <w:t xml:space="preserve">Cathedral </w:t>
      </w:r>
      <w:r w:rsidR="00E449E6" w:rsidRPr="00B76867">
        <w:rPr>
          <w:rFonts w:ascii="Times New Roman" w:eastAsia="Times New Roman" w:hAnsi="Times New Roman" w:cs="Times New Roman"/>
          <w:szCs w:val="24"/>
          <w:lang w:val="fr-CA"/>
        </w:rPr>
        <w:t>of Marie-Reine-du-Monde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Chinatown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Christ Church Cathedral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Crescent Street (nightlife / bars)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Eating « poutine » at Banquise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Eaton Center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  <w:lang w:val="fr-CA"/>
        </w:rPr>
      </w:pPr>
      <w:r w:rsidRPr="00B76867">
        <w:rPr>
          <w:rFonts w:ascii="Times New Roman" w:eastAsia="Times New Roman" w:hAnsi="Times New Roman" w:cs="Times New Roman"/>
          <w:szCs w:val="24"/>
          <w:lang w:val="fr-CA"/>
        </w:rPr>
        <w:t>Gilles Villeneuve F1 race circuit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Grévin Museum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Hiking up Mount-Royal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Ice skating at the Bell Amphitheatre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IMAX theatre old port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Insectarium</w:t>
      </w:r>
    </w:p>
    <w:p w:rsidR="001E0C57" w:rsidRPr="00B76867" w:rsidRDefault="001E0C57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Jazz Festival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Jean Talon Market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La Ronde (amusement park)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Laser Quest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Les Grands Ballets Canadiens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Little Italy district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McGill University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Montreal Holocaust Memorial Museum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Montreal International Jazz Festival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Montreal Symphony Orchestra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Mount Royal Park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  <w:lang w:val="fr-CA"/>
        </w:rPr>
      </w:pPr>
      <w:r w:rsidRPr="00B76867">
        <w:rPr>
          <w:rFonts w:ascii="Times New Roman" w:eastAsia="Times New Roman" w:hAnsi="Times New Roman" w:cs="Times New Roman"/>
          <w:szCs w:val="24"/>
          <w:lang w:val="fr-CA"/>
        </w:rPr>
        <w:t>Musée des beaux-arts de Montréal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Notre-Dame Basilica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  <w:lang w:val="fr-CA"/>
        </w:rPr>
      </w:pPr>
      <w:r w:rsidRPr="00B76867">
        <w:rPr>
          <w:rFonts w:ascii="Times New Roman" w:eastAsia="Times New Roman" w:hAnsi="Times New Roman" w:cs="Times New Roman"/>
          <w:szCs w:val="24"/>
          <w:lang w:val="fr-CA"/>
        </w:rPr>
        <w:t>Notre-Dame-de Bon-Secours Chapel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Old Montreal (especially “Rue St-Paul Street”)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Old port of Montreal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Olympic Park (from the summer 1976 olympics)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Parc Jean-Drapeau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  <w:lang w:val="fr-CA"/>
        </w:rPr>
      </w:pPr>
      <w:r w:rsidRPr="00B76867">
        <w:rPr>
          <w:rFonts w:ascii="Times New Roman" w:eastAsia="Times New Roman" w:hAnsi="Times New Roman" w:cs="Times New Roman"/>
          <w:szCs w:val="24"/>
          <w:lang w:val="fr-CA"/>
        </w:rPr>
        <w:t>Place Jacques-Cartier and Marché Bonsecours Market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Planetarium (visiting)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Plateau Mont-Royal (a district of Montreal)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Plateau Mont-Royal (visiting)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Pointe-à-Callière Museum in old Montreal (archaeology and history complex)</w:t>
      </w:r>
    </w:p>
    <w:p w:rsidR="001E0C57" w:rsidRPr="00B76867" w:rsidRDefault="001E0C57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RÉSO: The réseau de la ville souterraine (the network of the underground city with 32 kilometers across 63 connected buildings with 190 points of entry; great for underground shopping and access to more than 2 000 stores, 200 restaurants, 1 200 offices, and other organizations)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Saputo Stadium (MLS soccer games)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Science Center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St-Catherine Street (downtown)</w:t>
      </w:r>
    </w:p>
    <w:p w:rsidR="00E449E6" w:rsidRPr="00B76867" w:rsidRDefault="00E449E6" w:rsidP="00B76867">
      <w:pPr>
        <w:numPr>
          <w:ilvl w:val="0"/>
          <w:numId w:val="2"/>
        </w:numPr>
        <w:spacing w:before="100" w:beforeAutospacing="1" w:after="100" w:afterAutospacing="1" w:line="233" w:lineRule="auto"/>
        <w:rPr>
          <w:rFonts w:ascii="Times New Roman" w:eastAsia="Times New Roman" w:hAnsi="Times New Roman" w:cs="Times New Roman"/>
          <w:szCs w:val="24"/>
        </w:rPr>
      </w:pPr>
      <w:r w:rsidRPr="00B76867">
        <w:rPr>
          <w:rFonts w:ascii="Times New Roman" w:eastAsia="Times New Roman" w:hAnsi="Times New Roman" w:cs="Times New Roman"/>
          <w:szCs w:val="24"/>
        </w:rPr>
        <w:t>St-Joseph’s Oratory</w:t>
      </w:r>
    </w:p>
    <w:sectPr w:rsidR="00E449E6" w:rsidRPr="00B76867" w:rsidSect="00B768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9FA"/>
    <w:multiLevelType w:val="multilevel"/>
    <w:tmpl w:val="506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953DD"/>
    <w:multiLevelType w:val="multilevel"/>
    <w:tmpl w:val="DC68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D4731"/>
    <w:rsid w:val="001C5F72"/>
    <w:rsid w:val="001E0C57"/>
    <w:rsid w:val="00567825"/>
    <w:rsid w:val="005D4731"/>
    <w:rsid w:val="00887BF3"/>
    <w:rsid w:val="0096370B"/>
    <w:rsid w:val="00A40222"/>
    <w:rsid w:val="00B76867"/>
    <w:rsid w:val="00CA0BDC"/>
    <w:rsid w:val="00CF1BCE"/>
    <w:rsid w:val="00E4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dcterms:created xsi:type="dcterms:W3CDTF">2023-07-12T23:51:00Z</dcterms:created>
  <dcterms:modified xsi:type="dcterms:W3CDTF">2024-09-22T17:31:00Z</dcterms:modified>
</cp:coreProperties>
</file>